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5097C">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研究生第一外国语课程免修办法</w:t>
      </w:r>
    </w:p>
    <w:p w14:paraId="1DDA9C0A">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14:paraId="38957216">
      <w:pPr>
        <w:spacing w:line="440" w:lineRule="exact"/>
        <w:rPr>
          <w:rFonts w:ascii="仿宋_GB2312" w:eastAsia="仿宋_GB2312"/>
          <w:sz w:val="32"/>
          <w:szCs w:val="28"/>
        </w:rPr>
      </w:pPr>
    </w:p>
    <w:p w14:paraId="50249DD8">
      <w:pPr>
        <w:spacing w:line="440" w:lineRule="exact"/>
        <w:rPr>
          <w:rFonts w:ascii="仿宋_GB2312" w:eastAsia="仿宋_GB2312"/>
          <w:sz w:val="32"/>
          <w:szCs w:val="28"/>
        </w:rPr>
      </w:pPr>
      <w:r>
        <w:rPr>
          <w:rFonts w:hint="eastAsia" w:ascii="仿宋_GB2312" w:eastAsia="仿宋_GB2312"/>
          <w:sz w:val="32"/>
          <w:szCs w:val="28"/>
        </w:rPr>
        <w:t>一、英语</w:t>
      </w:r>
    </w:p>
    <w:p w14:paraId="4C8840A8">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14:paraId="2B293DA8">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38A2A9AF">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14:paraId="0E759385">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246687FC">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14:paraId="245534C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14:paraId="6634D0C2">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14:paraId="7E93E317">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14:paraId="1E76A236">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14:paraId="2D443591">
      <w:pPr>
        <w:spacing w:line="440" w:lineRule="exact"/>
        <w:ind w:firstLine="560" w:firstLineChars="200"/>
        <w:rPr>
          <w:rFonts w:ascii="仿宋_GB2312" w:eastAsia="仿宋_GB2312"/>
          <w:sz w:val="28"/>
          <w:szCs w:val="28"/>
        </w:rPr>
      </w:pPr>
      <w:r>
        <w:rPr>
          <w:rFonts w:hint="eastAsia" w:ascii="仿宋_GB2312" w:eastAsia="仿宋_GB2312"/>
          <w:sz w:val="28"/>
          <w:szCs w:val="28"/>
        </w:rPr>
        <w:t>（10）官方语言为英语的国家或地区获得过学位；</w:t>
      </w:r>
    </w:p>
    <w:p w14:paraId="0073C3C2">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注：第（1）项条件仅适合硕士研究生，并根据我校当年全国研究生招生考试英语初试通过分数线进行适当调整；第（2）-（7）项的成绩有效期为5年</w:t>
      </w:r>
      <w:bookmarkStart w:id="0" w:name="_GoBack"/>
      <w:bookmarkEnd w:id="0"/>
      <w:r>
        <w:rPr>
          <w:rFonts w:hint="eastAsia" w:ascii="仿宋_GB2312" w:eastAsia="仿宋_GB2312"/>
          <w:sz w:val="28"/>
          <w:szCs w:val="28"/>
        </w:rPr>
        <w:t>。</w:t>
      </w:r>
    </w:p>
    <w:p w14:paraId="33805C32">
      <w:pPr>
        <w:spacing w:line="360" w:lineRule="auto"/>
        <w:ind w:firstLine="700" w:firstLineChars="250"/>
        <w:rPr>
          <w:rFonts w:ascii="宋体" w:hAnsi="宋体"/>
          <w:sz w:val="28"/>
          <w:szCs w:val="28"/>
        </w:rPr>
      </w:pPr>
    </w:p>
    <w:p w14:paraId="1BB13D08">
      <w:pPr>
        <w:spacing w:line="440" w:lineRule="exact"/>
        <w:rPr>
          <w:rFonts w:ascii="仿宋_GB2312" w:eastAsia="仿宋_GB2312"/>
          <w:sz w:val="32"/>
          <w:szCs w:val="28"/>
        </w:rPr>
      </w:pPr>
      <w:r>
        <w:rPr>
          <w:rFonts w:hint="eastAsia" w:ascii="仿宋_GB2312" w:eastAsia="仿宋_GB2312"/>
          <w:sz w:val="32"/>
          <w:szCs w:val="28"/>
        </w:rPr>
        <w:t>二、日语</w:t>
      </w:r>
    </w:p>
    <w:p w14:paraId="080B7B27">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14:paraId="5DFC2843">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14:paraId="003C9632">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14:paraId="4B093492">
      <w:pPr>
        <w:spacing w:line="44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（4）在日本使用日语学习获本科以上相应学位</w:t>
      </w:r>
      <w:r>
        <w:rPr>
          <w:rFonts w:hint="eastAsia" w:ascii="仿宋_GB2312" w:eastAsia="仿宋_GB2312"/>
          <w:sz w:val="28"/>
          <w:szCs w:val="28"/>
          <w:lang w:eastAsia="zh-CN"/>
        </w:rPr>
        <w:t>。</w:t>
      </w:r>
    </w:p>
    <w:p w14:paraId="2B3A1EC6">
      <w:pPr>
        <w:spacing w:line="440" w:lineRule="exact"/>
        <w:ind w:firstLine="480" w:firstLineChars="200"/>
        <w:rPr>
          <w:color w:val="000000"/>
          <w:sz w:val="24"/>
          <w:szCs w:val="21"/>
        </w:rPr>
      </w:pPr>
    </w:p>
    <w:p w14:paraId="0DE06836">
      <w:pPr>
        <w:spacing w:line="440" w:lineRule="exact"/>
        <w:rPr>
          <w:rFonts w:ascii="仿宋_GB2312" w:eastAsia="仿宋_GB2312"/>
          <w:sz w:val="32"/>
          <w:szCs w:val="28"/>
        </w:rPr>
      </w:pPr>
      <w:r>
        <w:rPr>
          <w:rFonts w:hint="eastAsia" w:ascii="仿宋_GB2312" w:eastAsia="仿宋_GB2312"/>
          <w:sz w:val="32"/>
          <w:szCs w:val="28"/>
        </w:rPr>
        <w:t>三、俄语</w:t>
      </w:r>
    </w:p>
    <w:p w14:paraId="710D0480">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14:paraId="35B24C70">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14:paraId="0AD3B5E6">
      <w:pPr>
        <w:spacing w:line="44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（3）在俄语言国家使用俄语学习获本科以上相应学位</w:t>
      </w:r>
      <w:r>
        <w:rPr>
          <w:rFonts w:hint="eastAsia" w:ascii="仿宋_GB2312" w:eastAsia="仿宋_GB2312"/>
          <w:sz w:val="28"/>
          <w:szCs w:val="28"/>
          <w:lang w:eastAsia="zh-CN"/>
        </w:rPr>
        <w:t>。</w:t>
      </w:r>
    </w:p>
    <w:p w14:paraId="06348FA4"/>
    <w:p w14:paraId="79051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YmU0MzgxY2UzMDdiY2QyZmU4NmM4ZWQ1NjU5NWQ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17D31E1E"/>
    <w:rsid w:val="183476CD"/>
    <w:rsid w:val="286955D9"/>
    <w:rsid w:val="49B924BF"/>
    <w:rsid w:val="5CDA2C88"/>
    <w:rsid w:val="71827934"/>
    <w:rsid w:val="7D10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528</Words>
  <Characters>578</Characters>
  <Lines>4</Lines>
  <Paragraphs>1</Paragraphs>
  <TotalTime>0</TotalTime>
  <ScaleCrop>false</ScaleCrop>
  <LinksUpToDate>false</LinksUpToDate>
  <CharactersWithSpaces>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 葵葵 </cp:lastModifiedBy>
  <dcterms:modified xsi:type="dcterms:W3CDTF">2024-09-25T07:31:43Z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E29FA36BF7544CF5A62193E70209AAE0_13</vt:lpwstr>
  </property>
</Properties>
</file>