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64" w:rsidRPr="00B86E64" w:rsidRDefault="00B86E64" w:rsidP="00B86E64">
      <w:pPr>
        <w:snapToGrid w:val="0"/>
        <w:spacing w:line="600" w:lineRule="exact"/>
        <w:jc w:val="left"/>
        <w:rPr>
          <w:rFonts w:ascii="仿宋_GB2312" w:eastAsia="仿宋_GB2312"/>
          <w:color w:val="000000" w:themeColor="text1"/>
          <w:sz w:val="32"/>
          <w:szCs w:val="32"/>
        </w:rPr>
      </w:pPr>
      <w:r w:rsidRPr="00B86E64">
        <w:rPr>
          <w:rFonts w:ascii="仿宋_GB2312" w:eastAsia="仿宋_GB2312" w:hint="eastAsia"/>
          <w:color w:val="000000" w:themeColor="text1"/>
          <w:sz w:val="32"/>
          <w:szCs w:val="32"/>
        </w:rPr>
        <w:t>附件</w:t>
      </w:r>
      <w:r w:rsidR="000D6A16">
        <w:rPr>
          <w:rFonts w:ascii="仿宋_GB2312" w:eastAsia="仿宋_GB2312" w:hint="eastAsia"/>
          <w:color w:val="000000" w:themeColor="text1"/>
          <w:sz w:val="32"/>
          <w:szCs w:val="32"/>
        </w:rPr>
        <w:t>1</w:t>
      </w:r>
    </w:p>
    <w:p w:rsidR="00890219" w:rsidRPr="000A3153" w:rsidRDefault="00A6260A" w:rsidP="00890219">
      <w:pPr>
        <w:snapToGrid w:val="0"/>
        <w:spacing w:line="600" w:lineRule="exact"/>
        <w:jc w:val="center"/>
        <w:rPr>
          <w:rFonts w:ascii="仿宋_GB2312" w:eastAsia="仿宋_GB2312"/>
          <w:b/>
          <w:sz w:val="32"/>
          <w:szCs w:val="32"/>
        </w:rPr>
      </w:pPr>
      <w:r w:rsidRPr="000A3153">
        <w:rPr>
          <w:rFonts w:ascii="仿宋_GB2312" w:eastAsia="仿宋_GB2312" w:hint="eastAsia"/>
          <w:b/>
          <w:sz w:val="32"/>
          <w:szCs w:val="32"/>
        </w:rPr>
        <w:t>各学科制定博士生导师招生计划审核标准</w:t>
      </w:r>
      <w:r w:rsidR="004B1C16" w:rsidRPr="000A3153">
        <w:rPr>
          <w:rFonts w:ascii="仿宋_GB2312" w:eastAsia="仿宋_GB2312" w:hint="eastAsia"/>
          <w:b/>
          <w:sz w:val="32"/>
          <w:szCs w:val="32"/>
        </w:rPr>
        <w:t>的</w:t>
      </w:r>
      <w:r w:rsidRPr="000A3153">
        <w:rPr>
          <w:rFonts w:ascii="仿宋_GB2312" w:eastAsia="仿宋_GB2312" w:hint="eastAsia"/>
          <w:b/>
          <w:sz w:val="32"/>
          <w:szCs w:val="32"/>
        </w:rPr>
        <w:t>原则</w:t>
      </w:r>
      <w:r w:rsidR="004B1C16" w:rsidRPr="000A3153">
        <w:rPr>
          <w:rFonts w:ascii="仿宋_GB2312" w:eastAsia="仿宋_GB2312" w:hint="eastAsia"/>
          <w:b/>
          <w:sz w:val="32"/>
          <w:szCs w:val="32"/>
        </w:rPr>
        <w:t>要求</w:t>
      </w:r>
    </w:p>
    <w:p w:rsidR="00890219" w:rsidRPr="00663948" w:rsidRDefault="00890219" w:rsidP="00AA4AA5">
      <w:pPr>
        <w:snapToGrid w:val="0"/>
        <w:spacing w:beforeLines="50" w:line="560" w:lineRule="exact"/>
        <w:ind w:firstLine="482"/>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各学院（部）在制定博士生导师招生计划审核办法时，要重点从导师的</w:t>
      </w:r>
      <w:r w:rsidR="00AF3184" w:rsidRPr="000A3153">
        <w:rPr>
          <w:rFonts w:ascii="仿宋_GB2312" w:eastAsia="仿宋_GB2312" w:hAnsi="宋体" w:hint="eastAsia"/>
          <w:sz w:val="28"/>
          <w:szCs w:val="28"/>
        </w:rPr>
        <w:t>政治素质、</w:t>
      </w:r>
      <w:r w:rsidRPr="00663948">
        <w:rPr>
          <w:rFonts w:ascii="仿宋_GB2312" w:eastAsia="仿宋_GB2312" w:hAnsi="宋体" w:hint="eastAsia"/>
          <w:color w:val="000000" w:themeColor="text1"/>
          <w:sz w:val="28"/>
          <w:szCs w:val="28"/>
        </w:rPr>
        <w:t>师德师风、学术水平、科研成果、科研项目、已毕业博士生的培养效果、在校博士生培养情况和拟招收博士生的培养规划等方面提出具体要求。</w:t>
      </w:r>
    </w:p>
    <w:p w:rsidR="00890219" w:rsidRPr="00663948" w:rsidRDefault="00890219" w:rsidP="00890219">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学校关于博士生导师招生计划审核办法的原则要求如下：</w:t>
      </w:r>
    </w:p>
    <w:p w:rsidR="00890219" w:rsidRPr="00663948" w:rsidRDefault="00890219" w:rsidP="00890219">
      <w:pPr>
        <w:pStyle w:val="a5"/>
        <w:snapToGrid w:val="0"/>
        <w:spacing w:line="560" w:lineRule="exact"/>
        <w:ind w:firstLineChars="200" w:firstLine="560"/>
        <w:rPr>
          <w:rFonts w:ascii="Times New Roman" w:eastAsia="仿宋" w:hAnsi="Times New Roman"/>
          <w:color w:val="000000" w:themeColor="text1"/>
          <w:sz w:val="32"/>
          <w:szCs w:val="32"/>
        </w:rPr>
      </w:pPr>
      <w:r w:rsidRPr="00663948">
        <w:rPr>
          <w:rFonts w:ascii="仿宋_GB2312" w:eastAsia="仿宋_GB2312" w:hAnsi="宋体" w:hint="eastAsia"/>
          <w:color w:val="000000" w:themeColor="text1"/>
          <w:sz w:val="28"/>
          <w:szCs w:val="28"/>
        </w:rPr>
        <w:t>1、热爱党的教育事业，坚持社会主义办学方向，以立德树人为根本遵循，坚定信仰，积极传播、模范践行社会主义核心价值观，具有深厚的学术造诣和执着的学术追求，治学严谨，恪守学术道德，作风正派，为人师表，教书育人，能担负实际指导博士生的职责。</w:t>
      </w:r>
    </w:p>
    <w:p w:rsidR="00890219" w:rsidRPr="00663948" w:rsidRDefault="00890219" w:rsidP="00890219">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2、近3年中，以第一、第二（指导或协助指导的学生为第一作者）或通讯作者年均在EI、SCI、SSCI或CSSCI源期刊上发表的学术文章数原则上不少于2篇</w:t>
      </w:r>
      <w:r w:rsidR="00F94A43" w:rsidRPr="00663948">
        <w:rPr>
          <w:rFonts w:ascii="仿宋_GB2312" w:eastAsia="仿宋_GB2312" w:hAnsi="宋体" w:hint="eastAsia"/>
          <w:color w:val="000000" w:themeColor="text1"/>
          <w:sz w:val="28"/>
          <w:szCs w:val="28"/>
        </w:rPr>
        <w:t>（理学和人文与社会科学学科为1篇）</w:t>
      </w:r>
      <w:r w:rsidRPr="00663948">
        <w:rPr>
          <w:rFonts w:ascii="仿宋_GB2312" w:eastAsia="仿宋_GB2312" w:hAnsi="宋体" w:hint="eastAsia"/>
          <w:color w:val="000000" w:themeColor="text1"/>
          <w:sz w:val="28"/>
          <w:szCs w:val="28"/>
        </w:rPr>
        <w:t>。</w:t>
      </w:r>
    </w:p>
    <w:p w:rsidR="007C6FC7" w:rsidRPr="00663948" w:rsidRDefault="005F0B68" w:rsidP="00F94A43">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3、目前作为负责人或主要参加人承担国家或省（部）级重点科研（攻关）项目，或负责国家自然科学基金项目等基础类研究项目。近3年内年均进入学校财务的科研经费在20万元以上（</w:t>
      </w:r>
      <w:r w:rsidR="00F94A43" w:rsidRPr="00663948">
        <w:rPr>
          <w:rFonts w:ascii="仿宋_GB2312" w:eastAsia="仿宋_GB2312" w:hAnsi="宋体" w:hint="eastAsia"/>
          <w:color w:val="000000" w:themeColor="text1"/>
          <w:sz w:val="28"/>
          <w:szCs w:val="28"/>
        </w:rPr>
        <w:t>理学和人文与社会科学学科</w:t>
      </w:r>
      <w:r w:rsidR="00663948" w:rsidRPr="00663948">
        <w:rPr>
          <w:rFonts w:ascii="仿宋_GB2312" w:eastAsia="仿宋_GB2312" w:hAnsi="宋体" w:hint="eastAsia"/>
          <w:color w:val="000000" w:themeColor="text1"/>
          <w:sz w:val="28"/>
          <w:szCs w:val="28"/>
        </w:rPr>
        <w:t>经费额度</w:t>
      </w:r>
      <w:r w:rsidR="00A75690" w:rsidRPr="00663948">
        <w:rPr>
          <w:rFonts w:ascii="仿宋_GB2312" w:eastAsia="仿宋_GB2312" w:hAnsi="宋体" w:hint="eastAsia"/>
          <w:color w:val="000000" w:themeColor="text1"/>
          <w:sz w:val="28"/>
          <w:szCs w:val="28"/>
        </w:rPr>
        <w:t>不做限制</w:t>
      </w:r>
      <w:r w:rsidR="00F94A43" w:rsidRPr="00663948">
        <w:rPr>
          <w:rFonts w:ascii="仿宋_GB2312" w:eastAsia="仿宋_GB2312" w:hAnsi="宋体" w:hint="eastAsia"/>
          <w:color w:val="000000" w:themeColor="text1"/>
          <w:sz w:val="28"/>
          <w:szCs w:val="28"/>
        </w:rPr>
        <w:t>，</w:t>
      </w:r>
      <w:r w:rsidRPr="00663948">
        <w:rPr>
          <w:rFonts w:ascii="仿宋_GB2312" w:eastAsia="仿宋_GB2312" w:hAnsi="宋体" w:hint="eastAsia"/>
          <w:color w:val="000000" w:themeColor="text1"/>
          <w:sz w:val="28"/>
          <w:szCs w:val="28"/>
        </w:rPr>
        <w:t>管理类学科可以适当减少）。</w:t>
      </w:r>
    </w:p>
    <w:p w:rsidR="0014217B"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4、</w:t>
      </w:r>
      <w:r w:rsidR="00816AB0" w:rsidRPr="000A3153">
        <w:rPr>
          <w:rFonts w:ascii="仿宋_GB2312" w:eastAsia="仿宋_GB2312" w:hAnsi="宋体" w:hint="eastAsia"/>
          <w:sz w:val="28"/>
          <w:szCs w:val="28"/>
        </w:rPr>
        <w:t>申报人</w:t>
      </w:r>
      <w:r w:rsidR="00816AB0" w:rsidRPr="000A3153">
        <w:rPr>
          <w:rFonts w:eastAsia="仿宋"/>
          <w:sz w:val="28"/>
          <w:szCs w:val="28"/>
        </w:rPr>
        <w:t>获得过省部级及以上教学科研成果奖或取得重大理论创新成果、前沿技术突破、解决重大工程技术难题、在经济社会事业发展中作出重大贡献的，经学位分委员会讨论认定，学术论文可不做限制性要求（各学科根据本学科特色制定具体办法）。</w:t>
      </w:r>
    </w:p>
    <w:p w:rsidR="005F0B68" w:rsidRPr="00663948" w:rsidRDefault="0014217B" w:rsidP="005F0B68">
      <w:pPr>
        <w:snapToGrid w:val="0"/>
        <w:spacing w:line="56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sidR="005B208E" w:rsidRPr="00663948">
        <w:rPr>
          <w:rFonts w:ascii="仿宋_GB2312" w:eastAsia="仿宋_GB2312" w:hAnsi="宋体" w:hint="eastAsia"/>
          <w:color w:val="000000" w:themeColor="text1"/>
          <w:sz w:val="28"/>
          <w:szCs w:val="28"/>
        </w:rPr>
        <w:t>申报人指导的博士生中如有2名在读时间超过博士生最长培养年限，或</w:t>
      </w:r>
      <w:r w:rsidR="005F0B68" w:rsidRPr="00663948">
        <w:rPr>
          <w:rFonts w:ascii="仿宋_GB2312" w:eastAsia="仿宋_GB2312" w:hAnsi="宋体" w:hint="eastAsia"/>
          <w:color w:val="000000" w:themeColor="text1"/>
          <w:sz w:val="28"/>
          <w:szCs w:val="28"/>
        </w:rPr>
        <w:t>近1年内指导的博士生在校学位委员会审核中出现严重问</w:t>
      </w:r>
      <w:r w:rsidR="005F0B68" w:rsidRPr="00663948">
        <w:rPr>
          <w:rFonts w:ascii="仿宋_GB2312" w:eastAsia="仿宋_GB2312" w:hAnsi="宋体" w:hint="eastAsia"/>
          <w:color w:val="000000" w:themeColor="text1"/>
          <w:sz w:val="28"/>
          <w:szCs w:val="28"/>
        </w:rPr>
        <w:lastRenderedPageBreak/>
        <w:t>题，可以减少招生名额</w:t>
      </w:r>
      <w:r w:rsidR="00E5779B" w:rsidRPr="00663948">
        <w:rPr>
          <w:rFonts w:ascii="仿宋_GB2312" w:eastAsia="仿宋_GB2312" w:hAnsi="宋体" w:hint="eastAsia"/>
          <w:color w:val="000000" w:themeColor="text1"/>
          <w:sz w:val="28"/>
          <w:szCs w:val="28"/>
        </w:rPr>
        <w:t>。</w:t>
      </w:r>
      <w:r w:rsidR="008D47BC" w:rsidRPr="00663948">
        <w:rPr>
          <w:rFonts w:ascii="仿宋_GB2312" w:eastAsia="仿宋_GB2312" w:hAnsi="宋体" w:hint="eastAsia"/>
          <w:color w:val="000000" w:themeColor="text1"/>
          <w:sz w:val="28"/>
          <w:szCs w:val="28"/>
        </w:rPr>
        <w:t xml:space="preserve"> </w:t>
      </w:r>
    </w:p>
    <w:p w:rsidR="005F0B68" w:rsidRPr="00663948" w:rsidRDefault="0014217B" w:rsidP="005F0B68">
      <w:pPr>
        <w:snapToGrid w:val="0"/>
        <w:spacing w:line="56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sidR="005F0B68" w:rsidRPr="00663948">
        <w:rPr>
          <w:rFonts w:ascii="仿宋_GB2312" w:eastAsia="仿宋_GB2312" w:hAnsi="宋体" w:hint="eastAsia"/>
          <w:color w:val="000000" w:themeColor="text1"/>
          <w:sz w:val="28"/>
          <w:szCs w:val="28"/>
        </w:rPr>
        <w:t>、申报人或其指导的研究生如出现以下问题之一，则应暂停招生：</w:t>
      </w:r>
    </w:p>
    <w:p w:rsidR="005F0B68" w:rsidRPr="00663948"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（1）</w:t>
      </w:r>
      <w:r w:rsidR="00E5779B" w:rsidRPr="00663948">
        <w:rPr>
          <w:rFonts w:ascii="仿宋_GB2312" w:eastAsia="仿宋_GB2312" w:hAnsi="宋体" w:hint="eastAsia"/>
          <w:color w:val="000000" w:themeColor="text1"/>
          <w:sz w:val="28"/>
          <w:szCs w:val="28"/>
        </w:rPr>
        <w:t>近3年内，</w:t>
      </w:r>
      <w:r w:rsidRPr="00663948">
        <w:rPr>
          <w:rFonts w:ascii="仿宋_GB2312" w:eastAsia="仿宋_GB2312" w:hAnsi="宋体" w:hint="eastAsia"/>
          <w:color w:val="000000" w:themeColor="text1"/>
          <w:sz w:val="28"/>
          <w:szCs w:val="28"/>
        </w:rPr>
        <w:t>有违反师德师风行为的，或者对指导的研究生出现严重学术不端行为负有责任的；</w:t>
      </w:r>
    </w:p>
    <w:p w:rsidR="005F0B68" w:rsidRPr="00663948" w:rsidRDefault="005F0B68"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（2）</w:t>
      </w:r>
      <w:r w:rsidR="00E5779B" w:rsidRPr="00663948">
        <w:rPr>
          <w:rFonts w:ascii="仿宋_GB2312" w:eastAsia="仿宋_GB2312" w:hAnsi="宋体" w:hint="eastAsia"/>
          <w:color w:val="000000" w:themeColor="text1"/>
          <w:sz w:val="28"/>
          <w:szCs w:val="28"/>
        </w:rPr>
        <w:t>近3年内，</w:t>
      </w:r>
      <w:r w:rsidRPr="00663948">
        <w:rPr>
          <w:rFonts w:ascii="仿宋_GB2312" w:eastAsia="仿宋_GB2312" w:hAnsi="宋体" w:hint="eastAsia"/>
          <w:color w:val="000000" w:themeColor="text1"/>
          <w:sz w:val="28"/>
          <w:szCs w:val="28"/>
        </w:rPr>
        <w:t>在国家或者其他管理部门进行的博士学位论文抽查或在校学位委员会审核，所指导的博士学位论文出现“不合格”；</w:t>
      </w:r>
    </w:p>
    <w:p w:rsidR="008D47BC" w:rsidRDefault="005F0B68" w:rsidP="005F0B68">
      <w:pPr>
        <w:snapToGrid w:val="0"/>
        <w:spacing w:line="560" w:lineRule="exact"/>
        <w:ind w:firstLineChars="200" w:firstLine="560"/>
        <w:rPr>
          <w:rFonts w:ascii="仿宋_GB2312" w:eastAsia="仿宋_GB2312" w:hAnsi="宋体" w:hint="eastAsia"/>
          <w:color w:val="000000" w:themeColor="text1"/>
          <w:sz w:val="28"/>
          <w:szCs w:val="28"/>
        </w:rPr>
      </w:pPr>
      <w:r w:rsidRPr="00663948">
        <w:rPr>
          <w:rFonts w:ascii="仿宋_GB2312" w:eastAsia="仿宋_GB2312" w:hAnsi="宋体" w:hint="eastAsia"/>
          <w:color w:val="000000" w:themeColor="text1"/>
          <w:sz w:val="28"/>
          <w:szCs w:val="28"/>
        </w:rPr>
        <w:t>（3）</w:t>
      </w:r>
      <w:r w:rsidR="00E5779B" w:rsidRPr="00663948">
        <w:rPr>
          <w:rFonts w:ascii="仿宋_GB2312" w:eastAsia="仿宋_GB2312" w:hAnsi="宋体" w:hint="eastAsia"/>
          <w:color w:val="000000" w:themeColor="text1"/>
          <w:sz w:val="28"/>
          <w:szCs w:val="28"/>
        </w:rPr>
        <w:t>近3年内，</w:t>
      </w:r>
      <w:r w:rsidR="008D47BC" w:rsidRPr="00663948">
        <w:rPr>
          <w:rFonts w:ascii="仿宋_GB2312" w:eastAsia="仿宋_GB2312" w:hAnsi="宋体" w:hint="eastAsia"/>
          <w:color w:val="000000" w:themeColor="text1"/>
          <w:sz w:val="28"/>
          <w:szCs w:val="28"/>
        </w:rPr>
        <w:t>指导的博士生在校学位委员会审核中累计2次出现严重问题</w:t>
      </w:r>
      <w:r w:rsidR="0095231C" w:rsidRPr="00663948">
        <w:rPr>
          <w:rFonts w:ascii="仿宋_GB2312" w:eastAsia="仿宋_GB2312" w:hAnsi="宋体" w:hint="eastAsia"/>
          <w:color w:val="000000" w:themeColor="text1"/>
          <w:sz w:val="28"/>
          <w:szCs w:val="28"/>
        </w:rPr>
        <w:t>的</w:t>
      </w:r>
      <w:r w:rsidR="00614EBA" w:rsidRPr="00663948">
        <w:rPr>
          <w:rFonts w:ascii="仿宋_GB2312" w:eastAsia="仿宋_GB2312" w:hAnsi="宋体" w:hint="eastAsia"/>
          <w:color w:val="000000" w:themeColor="text1"/>
          <w:sz w:val="28"/>
          <w:szCs w:val="28"/>
        </w:rPr>
        <w:t>；</w:t>
      </w:r>
    </w:p>
    <w:p w:rsidR="00AA4AA5" w:rsidRPr="00AA4AA5" w:rsidRDefault="00AA4AA5"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（4）申报人指导的博士生中如有2名以上在读时间超过博士生最长培养年限的；</w:t>
      </w:r>
    </w:p>
    <w:p w:rsidR="00592FC1" w:rsidRPr="00663948" w:rsidRDefault="005B208E" w:rsidP="005F0B68">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w:t>
      </w:r>
      <w:r w:rsidR="00AA4AA5">
        <w:rPr>
          <w:rFonts w:ascii="仿宋_GB2312" w:eastAsia="仿宋_GB2312" w:hAnsi="宋体" w:hint="eastAsia"/>
          <w:color w:val="000000" w:themeColor="text1"/>
          <w:sz w:val="28"/>
          <w:szCs w:val="28"/>
        </w:rPr>
        <w:t>5</w:t>
      </w:r>
      <w:r w:rsidRPr="00663948">
        <w:rPr>
          <w:rFonts w:ascii="仿宋_GB2312" w:eastAsia="仿宋_GB2312" w:hAnsi="宋体" w:hint="eastAsia"/>
          <w:color w:val="000000" w:themeColor="text1"/>
          <w:sz w:val="28"/>
          <w:szCs w:val="28"/>
        </w:rPr>
        <w:t>）</w:t>
      </w:r>
      <w:r w:rsidR="00592FC1" w:rsidRPr="00663948">
        <w:rPr>
          <w:rFonts w:ascii="仿宋_GB2312" w:eastAsia="仿宋_GB2312" w:hAnsi="宋体" w:hint="eastAsia"/>
          <w:color w:val="000000" w:themeColor="text1"/>
          <w:sz w:val="28"/>
          <w:szCs w:val="28"/>
        </w:rPr>
        <w:t>新聘导师未参加学校组织的培训，在岗导师未参加学校或学院组织的培训工作；</w:t>
      </w:r>
    </w:p>
    <w:p w:rsidR="00344FD2" w:rsidRPr="00EF7299" w:rsidRDefault="00592FC1" w:rsidP="00A75690">
      <w:pPr>
        <w:snapToGrid w:val="0"/>
        <w:spacing w:line="560" w:lineRule="exact"/>
        <w:ind w:firstLineChars="200" w:firstLine="560"/>
        <w:rPr>
          <w:rFonts w:ascii="仿宋_GB2312" w:eastAsia="仿宋_GB2312" w:hAnsi="宋体"/>
          <w:color w:val="000000" w:themeColor="text1"/>
          <w:sz w:val="28"/>
          <w:szCs w:val="28"/>
        </w:rPr>
      </w:pPr>
      <w:r w:rsidRPr="00663948">
        <w:rPr>
          <w:rFonts w:ascii="仿宋_GB2312" w:eastAsia="仿宋_GB2312" w:hAnsi="宋体" w:hint="eastAsia"/>
          <w:color w:val="000000" w:themeColor="text1"/>
          <w:sz w:val="28"/>
          <w:szCs w:val="28"/>
        </w:rPr>
        <w:t>（</w:t>
      </w:r>
      <w:r w:rsidR="00AA4AA5">
        <w:rPr>
          <w:rFonts w:ascii="仿宋_GB2312" w:eastAsia="仿宋_GB2312" w:hAnsi="宋体" w:hint="eastAsia"/>
          <w:color w:val="000000" w:themeColor="text1"/>
          <w:sz w:val="28"/>
          <w:szCs w:val="28"/>
        </w:rPr>
        <w:t>6</w:t>
      </w:r>
      <w:r w:rsidRPr="00663948">
        <w:rPr>
          <w:rFonts w:ascii="仿宋_GB2312" w:eastAsia="仿宋_GB2312" w:hAnsi="宋体" w:hint="eastAsia"/>
          <w:color w:val="000000" w:themeColor="text1"/>
          <w:sz w:val="28"/>
          <w:szCs w:val="28"/>
        </w:rPr>
        <w:t>）</w:t>
      </w:r>
      <w:r w:rsidR="005F0B68" w:rsidRPr="00663948">
        <w:rPr>
          <w:rFonts w:ascii="仿宋_GB2312" w:eastAsia="仿宋_GB2312" w:hAnsi="宋体" w:hint="eastAsia"/>
          <w:color w:val="000000" w:themeColor="text1"/>
          <w:sz w:val="28"/>
          <w:szCs w:val="28"/>
        </w:rPr>
        <w:t>不按规定缴纳博士生助研津贴。</w:t>
      </w:r>
    </w:p>
    <w:p w:rsidR="005F0B68" w:rsidRPr="00663948" w:rsidRDefault="00EF7299" w:rsidP="00A75690">
      <w:pPr>
        <w:snapToGrid w:val="0"/>
        <w:spacing w:line="560" w:lineRule="exact"/>
        <w:ind w:firstLineChars="200" w:firstLine="560"/>
        <w:rPr>
          <w:color w:val="000000" w:themeColor="text1"/>
        </w:rPr>
      </w:pPr>
      <w:r>
        <w:rPr>
          <w:rFonts w:ascii="仿宋_GB2312" w:eastAsia="仿宋_GB2312" w:hAnsi="宋体" w:hint="eastAsia"/>
          <w:color w:val="000000" w:themeColor="text1"/>
          <w:sz w:val="28"/>
          <w:szCs w:val="28"/>
        </w:rPr>
        <w:t>7</w:t>
      </w:r>
      <w:r w:rsidR="005B208E" w:rsidRPr="00663948">
        <w:rPr>
          <w:rFonts w:ascii="仿宋_GB2312" w:eastAsia="仿宋_GB2312" w:hAnsi="宋体" w:hint="eastAsia"/>
          <w:color w:val="000000" w:themeColor="text1"/>
          <w:sz w:val="28"/>
          <w:szCs w:val="28"/>
        </w:rPr>
        <w:t>、</w:t>
      </w:r>
      <w:r w:rsidR="00A75690" w:rsidRPr="00663948">
        <w:rPr>
          <w:rFonts w:ascii="仿宋_GB2312" w:eastAsia="仿宋_GB2312" w:hAnsi="宋体" w:hint="eastAsia"/>
          <w:color w:val="000000" w:themeColor="text1"/>
          <w:sz w:val="28"/>
          <w:szCs w:val="28"/>
        </w:rPr>
        <w:t>学院（部）可根据学科特点，结合本办法制定有利于优化生源配置、提高博士生培养质量和学科长远发展的其它有特色的、多元化的招生计划审核办法。</w:t>
      </w:r>
    </w:p>
    <w:p w:rsidR="00A75690" w:rsidRPr="005F0B68" w:rsidRDefault="00A75690"/>
    <w:sectPr w:rsidR="00A75690" w:rsidRPr="005F0B68" w:rsidSect="007C6F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AD6" w:rsidRDefault="00885AD6" w:rsidP="00890219">
      <w:r>
        <w:separator/>
      </w:r>
    </w:p>
  </w:endnote>
  <w:endnote w:type="continuationSeparator" w:id="1">
    <w:p w:rsidR="00885AD6" w:rsidRDefault="00885AD6" w:rsidP="00890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AD6" w:rsidRDefault="00885AD6" w:rsidP="00890219">
      <w:r>
        <w:separator/>
      </w:r>
    </w:p>
  </w:footnote>
  <w:footnote w:type="continuationSeparator" w:id="1">
    <w:p w:rsidR="00885AD6" w:rsidRDefault="00885AD6" w:rsidP="008902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219"/>
    <w:rsid w:val="000412A1"/>
    <w:rsid w:val="000A3153"/>
    <w:rsid w:val="000D6A16"/>
    <w:rsid w:val="000F2521"/>
    <w:rsid w:val="00110A3C"/>
    <w:rsid w:val="0014217B"/>
    <w:rsid w:val="0017745D"/>
    <w:rsid w:val="00205283"/>
    <w:rsid w:val="00207021"/>
    <w:rsid w:val="002539A5"/>
    <w:rsid w:val="0026035A"/>
    <w:rsid w:val="00344FD2"/>
    <w:rsid w:val="003F5FF4"/>
    <w:rsid w:val="004A1AA8"/>
    <w:rsid w:val="004B1C16"/>
    <w:rsid w:val="004D5307"/>
    <w:rsid w:val="004D79F9"/>
    <w:rsid w:val="00525754"/>
    <w:rsid w:val="00592FC1"/>
    <w:rsid w:val="005B208E"/>
    <w:rsid w:val="005F0B68"/>
    <w:rsid w:val="005F3405"/>
    <w:rsid w:val="00614EBA"/>
    <w:rsid w:val="00663948"/>
    <w:rsid w:val="007C6FC7"/>
    <w:rsid w:val="00816229"/>
    <w:rsid w:val="00816AB0"/>
    <w:rsid w:val="00885AD6"/>
    <w:rsid w:val="00890219"/>
    <w:rsid w:val="008D420D"/>
    <w:rsid w:val="008D47BC"/>
    <w:rsid w:val="0093743A"/>
    <w:rsid w:val="0095231C"/>
    <w:rsid w:val="00992440"/>
    <w:rsid w:val="00A6260A"/>
    <w:rsid w:val="00A75690"/>
    <w:rsid w:val="00AA4AA5"/>
    <w:rsid w:val="00AB6C76"/>
    <w:rsid w:val="00AF3184"/>
    <w:rsid w:val="00B30B96"/>
    <w:rsid w:val="00B86E64"/>
    <w:rsid w:val="00C26245"/>
    <w:rsid w:val="00C95F3A"/>
    <w:rsid w:val="00CE6BE9"/>
    <w:rsid w:val="00E5779B"/>
    <w:rsid w:val="00E92E59"/>
    <w:rsid w:val="00EF7299"/>
    <w:rsid w:val="00F94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2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0219"/>
    <w:rPr>
      <w:sz w:val="18"/>
      <w:szCs w:val="18"/>
    </w:rPr>
  </w:style>
  <w:style w:type="paragraph" w:styleId="a4">
    <w:name w:val="footer"/>
    <w:basedOn w:val="a"/>
    <w:link w:val="Char0"/>
    <w:uiPriority w:val="99"/>
    <w:semiHidden/>
    <w:unhideWhenUsed/>
    <w:rsid w:val="008902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0219"/>
    <w:rPr>
      <w:sz w:val="18"/>
      <w:szCs w:val="18"/>
    </w:rPr>
  </w:style>
  <w:style w:type="paragraph" w:styleId="a5">
    <w:name w:val="Plain Text"/>
    <w:basedOn w:val="a"/>
    <w:link w:val="Char1"/>
    <w:uiPriority w:val="99"/>
    <w:rsid w:val="00890219"/>
    <w:rPr>
      <w:rFonts w:ascii="宋体" w:hAnsi="Courier New"/>
    </w:rPr>
  </w:style>
  <w:style w:type="character" w:customStyle="1" w:styleId="Char1">
    <w:name w:val="纯文本 Char"/>
    <w:basedOn w:val="a0"/>
    <w:link w:val="a5"/>
    <w:uiPriority w:val="99"/>
    <w:rsid w:val="00890219"/>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2719</TotalTime>
  <Pages>2</Pages>
  <Words>483</Words>
  <Characters>522</Characters>
  <Application>Microsoft Office Word</Application>
  <DocSecurity>0</DocSecurity>
  <Lines>23</Lines>
  <Paragraphs>20</Paragraphs>
  <ScaleCrop>false</ScaleCrop>
  <Company>MS</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lx</cp:lastModifiedBy>
  <cp:revision>27</cp:revision>
  <cp:lastPrinted>2021-05-13T08:19:00Z</cp:lastPrinted>
  <dcterms:created xsi:type="dcterms:W3CDTF">2021-04-02T00:17:00Z</dcterms:created>
  <dcterms:modified xsi:type="dcterms:W3CDTF">2021-05-18T08:44:00Z</dcterms:modified>
</cp:coreProperties>
</file>