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41" w:rsidRPr="00F10C71" w:rsidRDefault="006D4541">
      <w:pPr>
        <w:rPr>
          <w:rFonts w:ascii="仿宋" w:eastAsia="仿宋" w:hAnsi="仿宋" w:cs="Times New Roman"/>
          <w:sz w:val="32"/>
          <w:szCs w:val="32"/>
        </w:rPr>
      </w:pPr>
      <w:r w:rsidRPr="00F10C71">
        <w:rPr>
          <w:rFonts w:ascii="仿宋" w:eastAsia="仿宋" w:hAnsi="仿宋" w:cs="仿宋" w:hint="eastAsia"/>
          <w:sz w:val="32"/>
          <w:szCs w:val="32"/>
        </w:rPr>
        <w:t>附件</w:t>
      </w:r>
      <w:r w:rsidRPr="00F10C71">
        <w:rPr>
          <w:rFonts w:ascii="仿宋" w:eastAsia="仿宋" w:hAnsi="仿宋" w:cs="仿宋"/>
          <w:sz w:val="32"/>
          <w:szCs w:val="32"/>
        </w:rPr>
        <w:t>3</w:t>
      </w:r>
      <w:r w:rsidRPr="00F10C71">
        <w:rPr>
          <w:rFonts w:ascii="仿宋" w:eastAsia="仿宋" w:hAnsi="仿宋" w:cs="仿宋" w:hint="eastAsia"/>
          <w:sz w:val="32"/>
          <w:szCs w:val="32"/>
        </w:rPr>
        <w:t>：</w:t>
      </w:r>
    </w:p>
    <w:p w:rsidR="006D4541" w:rsidRDefault="006D4541" w:rsidP="0012517E">
      <w:pPr>
        <w:spacing w:afterLines="150"/>
        <w:jc w:val="center"/>
        <w:rPr>
          <w:rFonts w:ascii="华文中宋" w:eastAsia="华文中宋" w:hAnsi="华文中宋" w:cs="Times New Roman"/>
          <w:color w:val="000000"/>
          <w:sz w:val="44"/>
          <w:szCs w:val="44"/>
        </w:rPr>
      </w:pPr>
      <w:r w:rsidRPr="00F10C71">
        <w:rPr>
          <w:rFonts w:ascii="华文中宋" w:eastAsia="华文中宋" w:hAnsi="华文中宋" w:cs="华文中宋" w:hint="eastAsia"/>
          <w:color w:val="000000"/>
          <w:sz w:val="44"/>
          <w:szCs w:val="44"/>
        </w:rPr>
        <w:t>职权运行流程表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1984"/>
        <w:gridCol w:w="1560"/>
        <w:gridCol w:w="4019"/>
      </w:tblGrid>
      <w:tr w:rsidR="006D4541" w:rsidRPr="002A5985">
        <w:tc>
          <w:tcPr>
            <w:tcW w:w="959" w:type="dxa"/>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序号</w:t>
            </w:r>
          </w:p>
        </w:tc>
        <w:tc>
          <w:tcPr>
            <w:tcW w:w="1984" w:type="dxa"/>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职权名称</w:t>
            </w:r>
          </w:p>
        </w:tc>
        <w:tc>
          <w:tcPr>
            <w:tcW w:w="5579" w:type="dxa"/>
            <w:gridSpan w:val="2"/>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350060">
              <w:rPr>
                <w:rFonts w:asciiTheme="minorEastAsia" w:eastAsiaTheme="minorEastAsia" w:hAnsiTheme="minorEastAsia" w:hint="eastAsia"/>
                <w:color w:val="000000"/>
                <w:sz w:val="28"/>
                <w:szCs w:val="28"/>
              </w:rPr>
              <w:t>校优秀博士学位论文评选</w:t>
            </w:r>
            <w:r w:rsidR="00350060" w:rsidRPr="00350060">
              <w:rPr>
                <w:rFonts w:asciiTheme="minorEastAsia" w:eastAsiaTheme="minorEastAsia" w:hAnsiTheme="minorEastAsia" w:hint="eastAsia"/>
                <w:color w:val="000000"/>
                <w:sz w:val="28"/>
                <w:szCs w:val="28"/>
              </w:rPr>
              <w:t>权</w:t>
            </w:r>
          </w:p>
        </w:tc>
      </w:tr>
      <w:tr w:rsidR="006D4541" w:rsidRPr="002A5985">
        <w:tc>
          <w:tcPr>
            <w:tcW w:w="959" w:type="dxa"/>
            <w:vMerge w:val="restart"/>
            <w:vAlign w:val="center"/>
          </w:tcPr>
          <w:p w:rsidR="006D4541" w:rsidRPr="002A5985" w:rsidRDefault="00544058" w:rsidP="002A5985">
            <w:pPr>
              <w:adjustRightInd w:val="0"/>
              <w:snapToGrid w:val="0"/>
              <w:spacing w:line="360" w:lineRule="exact"/>
              <w:jc w:val="center"/>
              <w:rPr>
                <w:rFonts w:asciiTheme="minorEastAsia" w:eastAsiaTheme="minorEastAsia" w:hAnsiTheme="minorEastAsia" w:cs="仿宋"/>
                <w:color w:val="000000"/>
                <w:sz w:val="28"/>
                <w:szCs w:val="28"/>
              </w:rPr>
            </w:pPr>
            <w:r w:rsidRPr="002A5985">
              <w:rPr>
                <w:rFonts w:asciiTheme="minorEastAsia" w:eastAsiaTheme="minorEastAsia" w:hAnsiTheme="minorEastAsia" w:cs="仿宋" w:hint="eastAsia"/>
                <w:color w:val="000000"/>
                <w:sz w:val="28"/>
                <w:szCs w:val="28"/>
              </w:rPr>
              <w:t>7</w:t>
            </w:r>
          </w:p>
        </w:tc>
        <w:tc>
          <w:tcPr>
            <w:tcW w:w="1984" w:type="dxa"/>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职权内容</w:t>
            </w:r>
          </w:p>
        </w:tc>
        <w:tc>
          <w:tcPr>
            <w:tcW w:w="5579" w:type="dxa"/>
            <w:gridSpan w:val="2"/>
            <w:vAlign w:val="center"/>
          </w:tcPr>
          <w:p w:rsidR="006D4541" w:rsidRPr="002A5985" w:rsidRDefault="00472ACF" w:rsidP="002A5985">
            <w:pPr>
              <w:adjustRightInd w:val="0"/>
              <w:snapToGrid w:val="0"/>
              <w:spacing w:line="360" w:lineRule="exact"/>
              <w:jc w:val="left"/>
              <w:rPr>
                <w:rFonts w:asciiTheme="minorEastAsia" w:eastAsiaTheme="minorEastAsia" w:hAnsiTheme="minorEastAsia" w:cs="Times New Roman"/>
                <w:color w:val="000000"/>
                <w:sz w:val="28"/>
                <w:szCs w:val="28"/>
              </w:rPr>
            </w:pPr>
            <w:r w:rsidRPr="002A5985">
              <w:rPr>
                <w:rFonts w:asciiTheme="minorEastAsia" w:eastAsiaTheme="minorEastAsia" w:hAnsiTheme="minorEastAsia" w:hint="eastAsia"/>
                <w:color w:val="000000"/>
                <w:sz w:val="28"/>
                <w:szCs w:val="28"/>
              </w:rPr>
              <w:t>对学校各学位分委员会上报初评通过人员材料进行审核，并提请校学位委员会评议。</w:t>
            </w:r>
          </w:p>
        </w:tc>
      </w:tr>
      <w:tr w:rsidR="006D4541" w:rsidRPr="002A5985">
        <w:tc>
          <w:tcPr>
            <w:tcW w:w="959" w:type="dxa"/>
            <w:vMerge/>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984" w:type="dxa"/>
            <w:vMerge w:val="restart"/>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权力运行外部流程</w:t>
            </w:r>
          </w:p>
        </w:tc>
        <w:tc>
          <w:tcPr>
            <w:tcW w:w="1560" w:type="dxa"/>
            <w:tcBorders>
              <w:right w:val="single" w:sz="4" w:space="0" w:color="auto"/>
            </w:tcBorders>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办理主体</w:t>
            </w:r>
          </w:p>
        </w:tc>
        <w:tc>
          <w:tcPr>
            <w:tcW w:w="4019" w:type="dxa"/>
            <w:tcBorders>
              <w:left w:val="single" w:sz="4" w:space="0" w:color="auto"/>
            </w:tcBorders>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哈尔滨工业大学</w:t>
            </w:r>
            <w:r w:rsidRPr="002A5985">
              <w:rPr>
                <w:rFonts w:asciiTheme="minorEastAsia" w:eastAsiaTheme="minorEastAsia" w:hAnsiTheme="minorEastAsia" w:cs="宋体" w:hint="eastAsia"/>
                <w:color w:val="000000"/>
                <w:sz w:val="28"/>
                <w:szCs w:val="28"/>
              </w:rPr>
              <w:t>各学位分委员会</w:t>
            </w:r>
          </w:p>
        </w:tc>
      </w:tr>
      <w:tr w:rsidR="006D4541" w:rsidRPr="002A5985">
        <w:tc>
          <w:tcPr>
            <w:tcW w:w="959" w:type="dxa"/>
            <w:vMerge/>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984" w:type="dxa"/>
            <w:vMerge/>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办理依据</w:t>
            </w:r>
          </w:p>
        </w:tc>
        <w:tc>
          <w:tcPr>
            <w:tcW w:w="4019" w:type="dxa"/>
            <w:tcBorders>
              <w:left w:val="single" w:sz="4" w:space="0" w:color="auto"/>
            </w:tcBorders>
            <w:vAlign w:val="center"/>
          </w:tcPr>
          <w:p w:rsidR="00472ACF" w:rsidRPr="002A5985" w:rsidRDefault="00472ACF" w:rsidP="002A5985">
            <w:pPr>
              <w:widowControl/>
              <w:adjustRightInd w:val="0"/>
              <w:snapToGrid w:val="0"/>
              <w:spacing w:line="360" w:lineRule="exact"/>
              <w:rPr>
                <w:rFonts w:asciiTheme="minorEastAsia" w:eastAsiaTheme="minorEastAsia" w:hAnsiTheme="minorEastAsia"/>
                <w:color w:val="000000"/>
                <w:sz w:val="28"/>
                <w:szCs w:val="28"/>
              </w:rPr>
            </w:pPr>
            <w:r w:rsidRPr="002A5985">
              <w:rPr>
                <w:rFonts w:asciiTheme="minorEastAsia" w:eastAsiaTheme="minorEastAsia" w:hAnsiTheme="minorEastAsia"/>
                <w:color w:val="000000"/>
                <w:sz w:val="28"/>
                <w:szCs w:val="28"/>
              </w:rPr>
              <w:t>1.</w:t>
            </w:r>
            <w:r w:rsidRPr="002A5985">
              <w:rPr>
                <w:rFonts w:asciiTheme="minorEastAsia" w:eastAsiaTheme="minorEastAsia" w:hAnsiTheme="minorEastAsia" w:hint="eastAsia"/>
                <w:color w:val="000000"/>
                <w:sz w:val="28"/>
                <w:szCs w:val="28"/>
              </w:rPr>
              <w:t>《哈尔滨工业大学优秀博士学位论文评选办法》</w:t>
            </w:r>
          </w:p>
          <w:p w:rsidR="006D4541" w:rsidRPr="002A5985" w:rsidRDefault="00472ACF" w:rsidP="002A5985">
            <w:pPr>
              <w:adjustRightInd w:val="0"/>
              <w:snapToGrid w:val="0"/>
              <w:spacing w:line="360" w:lineRule="exact"/>
              <w:jc w:val="left"/>
              <w:rPr>
                <w:rFonts w:asciiTheme="minorEastAsia" w:eastAsiaTheme="minorEastAsia" w:hAnsiTheme="minorEastAsia" w:cs="Times New Roman"/>
                <w:color w:val="000000"/>
                <w:sz w:val="28"/>
                <w:szCs w:val="28"/>
              </w:rPr>
            </w:pPr>
            <w:r w:rsidRPr="002A5985">
              <w:rPr>
                <w:rFonts w:asciiTheme="minorEastAsia" w:eastAsiaTheme="minorEastAsia" w:hAnsiTheme="minorEastAsia"/>
                <w:color w:val="000000"/>
                <w:sz w:val="28"/>
                <w:szCs w:val="28"/>
              </w:rPr>
              <w:t>2.</w:t>
            </w:r>
            <w:r w:rsidRPr="002A5985">
              <w:rPr>
                <w:rFonts w:asciiTheme="minorEastAsia" w:eastAsiaTheme="minorEastAsia" w:hAnsiTheme="minorEastAsia" w:hint="eastAsia"/>
                <w:color w:val="000000"/>
                <w:sz w:val="28"/>
                <w:szCs w:val="28"/>
              </w:rPr>
              <w:t>《关于评选哈尔滨工业大学</w:t>
            </w:r>
            <w:r w:rsidRPr="002A5985">
              <w:rPr>
                <w:rFonts w:asciiTheme="minorEastAsia" w:eastAsiaTheme="minorEastAsia" w:hAnsiTheme="minorEastAsia"/>
                <w:color w:val="000000"/>
                <w:sz w:val="28"/>
                <w:szCs w:val="28"/>
              </w:rPr>
              <w:t>XXXX</w:t>
            </w:r>
            <w:r w:rsidRPr="002A5985">
              <w:rPr>
                <w:rFonts w:asciiTheme="minorEastAsia" w:eastAsiaTheme="minorEastAsia" w:hAnsiTheme="minorEastAsia" w:hint="eastAsia"/>
                <w:color w:val="000000"/>
                <w:sz w:val="28"/>
                <w:szCs w:val="28"/>
              </w:rPr>
              <w:t>年度优秀博士学位论文工作的通知》（以当年发布为准）</w:t>
            </w:r>
          </w:p>
        </w:tc>
      </w:tr>
      <w:tr w:rsidR="006D4541" w:rsidRPr="002A5985">
        <w:tc>
          <w:tcPr>
            <w:tcW w:w="959" w:type="dxa"/>
            <w:vMerge/>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984" w:type="dxa"/>
            <w:vMerge/>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办理程序</w:t>
            </w:r>
          </w:p>
        </w:tc>
        <w:tc>
          <w:tcPr>
            <w:tcW w:w="4019" w:type="dxa"/>
            <w:tcBorders>
              <w:left w:val="single" w:sz="4" w:space="0" w:color="auto"/>
            </w:tcBorders>
            <w:vAlign w:val="center"/>
          </w:tcPr>
          <w:p w:rsidR="006D4541" w:rsidRPr="002A5985" w:rsidRDefault="006D4541" w:rsidP="0012517E">
            <w:pPr>
              <w:adjustRightInd w:val="0"/>
              <w:snapToGrid w:val="0"/>
              <w:spacing w:beforeLines="20" w:line="360" w:lineRule="exact"/>
              <w:rPr>
                <w:rFonts w:asciiTheme="minorEastAsia" w:eastAsiaTheme="minorEastAsia" w:hAnsiTheme="minorEastAsia" w:cs="Times New Roman"/>
                <w:sz w:val="28"/>
                <w:szCs w:val="28"/>
              </w:rPr>
            </w:pPr>
            <w:r w:rsidRPr="002A5985">
              <w:rPr>
                <w:rFonts w:asciiTheme="minorEastAsia" w:eastAsiaTheme="minorEastAsia" w:hAnsiTheme="minorEastAsia"/>
                <w:sz w:val="28"/>
                <w:szCs w:val="28"/>
              </w:rPr>
              <w:t xml:space="preserve">1. </w:t>
            </w:r>
            <w:r w:rsidRPr="002A5985">
              <w:rPr>
                <w:rFonts w:asciiTheme="minorEastAsia" w:eastAsiaTheme="minorEastAsia" w:hAnsiTheme="minorEastAsia" w:cs="宋体" w:hint="eastAsia"/>
                <w:sz w:val="28"/>
                <w:szCs w:val="28"/>
              </w:rPr>
              <w:t>校学位办下发通知并根据《哈尔滨工业大学优秀博士学位论文评选办法》确定各分委会上报名额</w:t>
            </w:r>
          </w:p>
          <w:p w:rsidR="006D4541" w:rsidRPr="002A5985" w:rsidRDefault="006D4541" w:rsidP="0012517E">
            <w:pPr>
              <w:adjustRightInd w:val="0"/>
              <w:snapToGrid w:val="0"/>
              <w:spacing w:beforeLines="20" w:line="360" w:lineRule="exact"/>
              <w:rPr>
                <w:rFonts w:asciiTheme="minorEastAsia" w:eastAsiaTheme="minorEastAsia" w:hAnsiTheme="minorEastAsia" w:cs="Times New Roman"/>
                <w:sz w:val="28"/>
                <w:szCs w:val="28"/>
              </w:rPr>
            </w:pPr>
            <w:r w:rsidRPr="002A5985">
              <w:rPr>
                <w:rFonts w:asciiTheme="minorEastAsia" w:eastAsiaTheme="minorEastAsia" w:hAnsiTheme="minorEastAsia"/>
                <w:sz w:val="28"/>
                <w:szCs w:val="28"/>
              </w:rPr>
              <w:t xml:space="preserve">2. </w:t>
            </w:r>
            <w:r w:rsidRPr="002A5985">
              <w:rPr>
                <w:rFonts w:asciiTheme="minorEastAsia" w:eastAsiaTheme="minorEastAsia" w:hAnsiTheme="minorEastAsia" w:cs="宋体" w:hint="eastAsia"/>
                <w:sz w:val="28"/>
                <w:szCs w:val="28"/>
              </w:rPr>
              <w:t>学科推荐：各博士学位授权点每年按前一学年度在该学科点获得博士学位人数的</w:t>
            </w:r>
            <w:r w:rsidRPr="002A5985">
              <w:rPr>
                <w:rFonts w:asciiTheme="minorEastAsia" w:eastAsiaTheme="minorEastAsia" w:hAnsiTheme="minorEastAsia"/>
                <w:sz w:val="28"/>
                <w:szCs w:val="28"/>
              </w:rPr>
              <w:t>15%</w:t>
            </w:r>
            <w:r w:rsidRPr="002A5985">
              <w:rPr>
                <w:rFonts w:asciiTheme="minorEastAsia" w:eastAsiaTheme="minorEastAsia" w:hAnsiTheme="minorEastAsia" w:cs="宋体" w:hint="eastAsia"/>
                <w:sz w:val="28"/>
                <w:szCs w:val="28"/>
              </w:rPr>
              <w:t>向学位分委员会推荐本学科优秀博士学位论文。</w:t>
            </w:r>
          </w:p>
          <w:p w:rsidR="006D4541" w:rsidRPr="002A5985" w:rsidRDefault="006D4541" w:rsidP="0012517E">
            <w:pPr>
              <w:adjustRightInd w:val="0"/>
              <w:snapToGrid w:val="0"/>
              <w:spacing w:beforeLines="20" w:line="360" w:lineRule="exact"/>
              <w:rPr>
                <w:rFonts w:asciiTheme="minorEastAsia" w:eastAsiaTheme="minorEastAsia" w:hAnsiTheme="minorEastAsia" w:cs="Times New Roman"/>
                <w:sz w:val="28"/>
                <w:szCs w:val="28"/>
              </w:rPr>
            </w:pPr>
            <w:r w:rsidRPr="002A5985">
              <w:rPr>
                <w:rFonts w:asciiTheme="minorEastAsia" w:eastAsiaTheme="minorEastAsia" w:hAnsiTheme="minorEastAsia"/>
                <w:sz w:val="28"/>
                <w:szCs w:val="28"/>
              </w:rPr>
              <w:t xml:space="preserve">3. </w:t>
            </w:r>
            <w:r w:rsidRPr="002A5985">
              <w:rPr>
                <w:rFonts w:asciiTheme="minorEastAsia" w:eastAsiaTheme="minorEastAsia" w:hAnsiTheme="minorEastAsia" w:cs="宋体" w:hint="eastAsia"/>
                <w:sz w:val="28"/>
                <w:szCs w:val="28"/>
              </w:rPr>
              <w:t>学位分委员会初选：学位分委员会对各学位授权点上报的论文进行评议，并根据本学位分委员会名额确定上报人员及材料。</w:t>
            </w:r>
          </w:p>
        </w:tc>
      </w:tr>
      <w:tr w:rsidR="006D4541" w:rsidRPr="002A5985">
        <w:tc>
          <w:tcPr>
            <w:tcW w:w="959" w:type="dxa"/>
            <w:vMerge/>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984" w:type="dxa"/>
            <w:vMerge/>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办理期限</w:t>
            </w:r>
          </w:p>
        </w:tc>
        <w:tc>
          <w:tcPr>
            <w:tcW w:w="4019" w:type="dxa"/>
            <w:tcBorders>
              <w:left w:val="single" w:sz="4" w:space="0" w:color="auto"/>
            </w:tcBorders>
            <w:vAlign w:val="center"/>
          </w:tcPr>
          <w:p w:rsidR="006D4541" w:rsidRPr="002A5985" w:rsidRDefault="006D4541" w:rsidP="0012517E">
            <w:pPr>
              <w:adjustRightInd w:val="0"/>
              <w:snapToGrid w:val="0"/>
              <w:spacing w:beforeLines="20"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宋体"/>
                <w:sz w:val="28"/>
                <w:szCs w:val="28"/>
              </w:rPr>
              <w:t>1</w:t>
            </w:r>
            <w:r w:rsidRPr="002A5985">
              <w:rPr>
                <w:rFonts w:asciiTheme="minorEastAsia" w:eastAsiaTheme="minorEastAsia" w:hAnsiTheme="minorEastAsia" w:cs="宋体" w:hint="eastAsia"/>
                <w:sz w:val="28"/>
                <w:szCs w:val="28"/>
              </w:rPr>
              <w:t>个月</w:t>
            </w:r>
          </w:p>
        </w:tc>
      </w:tr>
      <w:tr w:rsidR="006D4541" w:rsidRPr="002A5985">
        <w:tc>
          <w:tcPr>
            <w:tcW w:w="959" w:type="dxa"/>
            <w:vMerge/>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984" w:type="dxa"/>
            <w:vMerge/>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监督渠道</w:t>
            </w:r>
          </w:p>
        </w:tc>
        <w:tc>
          <w:tcPr>
            <w:tcW w:w="4019" w:type="dxa"/>
            <w:tcBorders>
              <w:left w:val="single" w:sz="4" w:space="0" w:color="auto"/>
            </w:tcBorders>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公示评选材料</w:t>
            </w:r>
          </w:p>
        </w:tc>
      </w:tr>
      <w:tr w:rsidR="006D4541" w:rsidRPr="002A5985">
        <w:tc>
          <w:tcPr>
            <w:tcW w:w="959" w:type="dxa"/>
            <w:vMerge/>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984" w:type="dxa"/>
            <w:vMerge/>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所需材料</w:t>
            </w:r>
          </w:p>
        </w:tc>
        <w:tc>
          <w:tcPr>
            <w:tcW w:w="4019" w:type="dxa"/>
            <w:tcBorders>
              <w:left w:val="single" w:sz="4" w:space="0" w:color="auto"/>
            </w:tcBorders>
            <w:vAlign w:val="center"/>
          </w:tcPr>
          <w:p w:rsidR="006D4541" w:rsidRPr="002A5985" w:rsidRDefault="006D4541" w:rsidP="0012517E">
            <w:pPr>
              <w:adjustRightInd w:val="0"/>
              <w:snapToGrid w:val="0"/>
              <w:spacing w:beforeLines="20" w:line="360" w:lineRule="exact"/>
              <w:rPr>
                <w:rFonts w:asciiTheme="minorEastAsia" w:eastAsiaTheme="minorEastAsia" w:hAnsiTheme="minorEastAsia" w:cs="Times New Roman"/>
                <w:sz w:val="28"/>
                <w:szCs w:val="28"/>
              </w:rPr>
            </w:pPr>
            <w:r w:rsidRPr="002A5985">
              <w:rPr>
                <w:rFonts w:asciiTheme="minorEastAsia" w:eastAsiaTheme="minorEastAsia" w:hAnsiTheme="minorEastAsia" w:cs="宋体"/>
                <w:sz w:val="28"/>
                <w:szCs w:val="28"/>
              </w:rPr>
              <w:t xml:space="preserve">1. </w:t>
            </w:r>
            <w:r w:rsidRPr="002A5985">
              <w:rPr>
                <w:rFonts w:asciiTheme="minorEastAsia" w:eastAsiaTheme="minorEastAsia" w:hAnsiTheme="minorEastAsia" w:cs="宋体" w:hint="eastAsia"/>
                <w:sz w:val="28"/>
                <w:szCs w:val="28"/>
              </w:rPr>
              <w:t>有作者及其导师签字确认的博士学位论文</w:t>
            </w:r>
          </w:p>
          <w:p w:rsidR="006D4541" w:rsidRPr="002A5985" w:rsidRDefault="006D4541" w:rsidP="0012517E">
            <w:pPr>
              <w:adjustRightInd w:val="0"/>
              <w:snapToGrid w:val="0"/>
              <w:spacing w:beforeLines="20" w:line="360" w:lineRule="exact"/>
              <w:rPr>
                <w:rFonts w:asciiTheme="minorEastAsia" w:eastAsiaTheme="minorEastAsia" w:hAnsiTheme="minorEastAsia" w:cs="Times New Roman"/>
                <w:sz w:val="28"/>
                <w:szCs w:val="28"/>
              </w:rPr>
            </w:pPr>
            <w:r w:rsidRPr="002A5985">
              <w:rPr>
                <w:rFonts w:asciiTheme="minorEastAsia" w:eastAsiaTheme="minorEastAsia" w:hAnsiTheme="minorEastAsia" w:cs="宋体"/>
                <w:sz w:val="28"/>
                <w:szCs w:val="28"/>
              </w:rPr>
              <w:t xml:space="preserve">2. </w:t>
            </w:r>
            <w:r w:rsidRPr="002A5985">
              <w:rPr>
                <w:rFonts w:asciiTheme="minorEastAsia" w:eastAsiaTheme="minorEastAsia" w:hAnsiTheme="minorEastAsia" w:cs="宋体" w:hint="eastAsia"/>
                <w:sz w:val="28"/>
                <w:szCs w:val="28"/>
              </w:rPr>
              <w:t>《哈尔滨工业大学第</w:t>
            </w:r>
            <w:r w:rsidRPr="002A5985">
              <w:rPr>
                <w:rFonts w:asciiTheme="minorEastAsia" w:eastAsiaTheme="minorEastAsia" w:hAnsiTheme="minorEastAsia" w:cs="宋体"/>
                <w:sz w:val="28"/>
                <w:szCs w:val="28"/>
              </w:rPr>
              <w:t>XX</w:t>
            </w:r>
            <w:r w:rsidRPr="002A5985">
              <w:rPr>
                <w:rFonts w:asciiTheme="minorEastAsia" w:eastAsiaTheme="minorEastAsia" w:hAnsiTheme="minorEastAsia" w:cs="宋体" w:hint="eastAsia"/>
                <w:sz w:val="28"/>
                <w:szCs w:val="28"/>
              </w:rPr>
              <w:t>届优秀博士学位论文推荐表》</w:t>
            </w:r>
          </w:p>
          <w:p w:rsidR="006D4541" w:rsidRPr="002A5985" w:rsidRDefault="006D4541" w:rsidP="0012517E">
            <w:pPr>
              <w:adjustRightInd w:val="0"/>
              <w:snapToGrid w:val="0"/>
              <w:spacing w:beforeLines="20" w:line="360" w:lineRule="exact"/>
              <w:rPr>
                <w:rFonts w:asciiTheme="minorEastAsia" w:eastAsiaTheme="minorEastAsia" w:hAnsiTheme="minorEastAsia" w:cs="Times New Roman"/>
                <w:sz w:val="28"/>
                <w:szCs w:val="28"/>
              </w:rPr>
            </w:pPr>
            <w:r w:rsidRPr="002A5985">
              <w:rPr>
                <w:rFonts w:asciiTheme="minorEastAsia" w:eastAsiaTheme="minorEastAsia" w:hAnsiTheme="minorEastAsia" w:cs="宋体"/>
                <w:sz w:val="28"/>
                <w:szCs w:val="28"/>
              </w:rPr>
              <w:t xml:space="preserve">3. </w:t>
            </w:r>
            <w:r w:rsidRPr="002A5985">
              <w:rPr>
                <w:rFonts w:asciiTheme="minorEastAsia" w:eastAsiaTheme="minorEastAsia" w:hAnsiTheme="minorEastAsia" w:cs="宋体" w:hint="eastAsia"/>
                <w:sz w:val="28"/>
                <w:szCs w:val="28"/>
              </w:rPr>
              <w:t>推荐表中所列的代表性成果</w:t>
            </w:r>
            <w:r w:rsidRPr="002A5985">
              <w:rPr>
                <w:rFonts w:asciiTheme="minorEastAsia" w:eastAsiaTheme="minorEastAsia" w:hAnsiTheme="minorEastAsia" w:cs="宋体" w:hint="eastAsia"/>
                <w:sz w:val="28"/>
                <w:szCs w:val="28"/>
              </w:rPr>
              <w:lastRenderedPageBreak/>
              <w:t>的复印件</w:t>
            </w:r>
          </w:p>
          <w:p w:rsidR="006D4541" w:rsidRPr="002A5985" w:rsidRDefault="006D4541" w:rsidP="0012517E">
            <w:pPr>
              <w:adjustRightInd w:val="0"/>
              <w:snapToGrid w:val="0"/>
              <w:spacing w:beforeLines="20" w:line="360" w:lineRule="exact"/>
              <w:rPr>
                <w:rFonts w:asciiTheme="minorEastAsia" w:eastAsiaTheme="minorEastAsia" w:hAnsiTheme="minorEastAsia" w:cs="Times New Roman"/>
                <w:sz w:val="28"/>
                <w:szCs w:val="28"/>
              </w:rPr>
            </w:pPr>
            <w:r w:rsidRPr="002A5985">
              <w:rPr>
                <w:rFonts w:asciiTheme="minorEastAsia" w:eastAsiaTheme="minorEastAsia" w:hAnsiTheme="minorEastAsia" w:cs="宋体"/>
                <w:sz w:val="28"/>
                <w:szCs w:val="28"/>
              </w:rPr>
              <w:t>4. 20xx</w:t>
            </w:r>
            <w:r w:rsidRPr="002A5985">
              <w:rPr>
                <w:rFonts w:asciiTheme="minorEastAsia" w:eastAsiaTheme="minorEastAsia" w:hAnsiTheme="minorEastAsia" w:cs="宋体" w:hint="eastAsia"/>
                <w:sz w:val="28"/>
                <w:szCs w:val="28"/>
              </w:rPr>
              <w:t>年度优博申报人汇总表</w:t>
            </w:r>
          </w:p>
          <w:p w:rsidR="006D4541" w:rsidRPr="002A5985" w:rsidRDefault="006D4541" w:rsidP="002A5985">
            <w:pPr>
              <w:adjustRightInd w:val="0"/>
              <w:snapToGrid w:val="0"/>
              <w:spacing w:line="360" w:lineRule="exact"/>
              <w:rPr>
                <w:rFonts w:asciiTheme="minorEastAsia" w:eastAsiaTheme="minorEastAsia" w:hAnsiTheme="minorEastAsia" w:cs="Times New Roman"/>
                <w:color w:val="000000"/>
                <w:sz w:val="28"/>
                <w:szCs w:val="28"/>
              </w:rPr>
            </w:pPr>
            <w:r w:rsidRPr="002A5985">
              <w:rPr>
                <w:rFonts w:asciiTheme="minorEastAsia" w:eastAsiaTheme="minorEastAsia" w:hAnsiTheme="minorEastAsia" w:cs="宋体"/>
                <w:sz w:val="28"/>
                <w:szCs w:val="28"/>
              </w:rPr>
              <w:t>5. 20xx</w:t>
            </w:r>
            <w:r w:rsidRPr="002A5985">
              <w:rPr>
                <w:rFonts w:asciiTheme="minorEastAsia" w:eastAsiaTheme="minorEastAsia" w:hAnsiTheme="minorEastAsia" w:cs="宋体" w:hint="eastAsia"/>
                <w:sz w:val="28"/>
                <w:szCs w:val="28"/>
              </w:rPr>
              <w:t>年度优博申报人情况表</w:t>
            </w:r>
          </w:p>
        </w:tc>
      </w:tr>
      <w:tr w:rsidR="006D4541" w:rsidRPr="002A5985">
        <w:tc>
          <w:tcPr>
            <w:tcW w:w="959" w:type="dxa"/>
            <w:vMerge/>
          </w:tcPr>
          <w:p w:rsidR="006D4541" w:rsidRPr="002A5985" w:rsidRDefault="006D4541" w:rsidP="002A5985">
            <w:pPr>
              <w:adjustRightInd w:val="0"/>
              <w:snapToGrid w:val="0"/>
              <w:spacing w:line="360" w:lineRule="exact"/>
              <w:jc w:val="left"/>
              <w:rPr>
                <w:rFonts w:asciiTheme="minorEastAsia" w:eastAsiaTheme="minorEastAsia" w:hAnsiTheme="minorEastAsia" w:cs="Times New Roman"/>
                <w:color w:val="000000"/>
                <w:sz w:val="28"/>
                <w:szCs w:val="28"/>
              </w:rPr>
            </w:pPr>
          </w:p>
        </w:tc>
        <w:tc>
          <w:tcPr>
            <w:tcW w:w="1984" w:type="dxa"/>
            <w:vMerge w:val="restart"/>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权力运行内部流程</w:t>
            </w:r>
          </w:p>
        </w:tc>
        <w:tc>
          <w:tcPr>
            <w:tcW w:w="1560" w:type="dxa"/>
            <w:tcBorders>
              <w:right w:val="single" w:sz="4" w:space="0" w:color="auto"/>
            </w:tcBorders>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运行环节</w:t>
            </w:r>
          </w:p>
        </w:tc>
        <w:tc>
          <w:tcPr>
            <w:tcW w:w="4019" w:type="dxa"/>
            <w:tcBorders>
              <w:left w:val="single" w:sz="4" w:space="0" w:color="auto"/>
            </w:tcBorders>
            <w:vAlign w:val="center"/>
          </w:tcPr>
          <w:p w:rsidR="006D4541" w:rsidRPr="002A5985" w:rsidRDefault="006D4541" w:rsidP="002A5985">
            <w:pPr>
              <w:pStyle w:val="a6"/>
              <w:adjustRightInd w:val="0"/>
              <w:snapToGrid w:val="0"/>
              <w:spacing w:line="360" w:lineRule="exact"/>
              <w:rPr>
                <w:rFonts w:asciiTheme="minorEastAsia" w:eastAsiaTheme="minorEastAsia" w:hAnsiTheme="minorEastAsia"/>
                <w:sz w:val="28"/>
                <w:szCs w:val="28"/>
              </w:rPr>
            </w:pPr>
            <w:r w:rsidRPr="002A5985">
              <w:rPr>
                <w:rFonts w:asciiTheme="minorEastAsia" w:eastAsiaTheme="minorEastAsia" w:hAnsiTheme="minorEastAsia" w:cs="宋体"/>
                <w:sz w:val="28"/>
                <w:szCs w:val="28"/>
              </w:rPr>
              <w:t>1</w:t>
            </w:r>
            <w:r w:rsidRPr="002A5985">
              <w:rPr>
                <w:rFonts w:asciiTheme="minorEastAsia" w:eastAsiaTheme="minorEastAsia" w:hAnsiTheme="minorEastAsia" w:cs="宋体" w:hint="eastAsia"/>
                <w:sz w:val="28"/>
                <w:szCs w:val="28"/>
              </w:rPr>
              <w:t>校学位委员会复评：对各分委会上报初评通过人员，校学位委员会将听取论文撰写者或其导师对论文内容及所获成果所作的简要介绍，并对论文进行评议。在此基础上，通过无记名投票确定该年度的校优秀博士学位论文。</w:t>
            </w:r>
          </w:p>
          <w:p w:rsidR="006D4541" w:rsidRPr="002A5985" w:rsidRDefault="006D4541" w:rsidP="0012517E">
            <w:pPr>
              <w:adjustRightInd w:val="0"/>
              <w:snapToGrid w:val="0"/>
              <w:spacing w:beforeLines="20" w:line="360" w:lineRule="exact"/>
              <w:rPr>
                <w:rFonts w:asciiTheme="minorEastAsia" w:eastAsiaTheme="minorEastAsia" w:hAnsiTheme="minorEastAsia" w:cs="Times New Roman"/>
                <w:sz w:val="28"/>
                <w:szCs w:val="28"/>
              </w:rPr>
            </w:pPr>
            <w:r w:rsidRPr="002A5985">
              <w:rPr>
                <w:rFonts w:asciiTheme="minorEastAsia" w:eastAsiaTheme="minorEastAsia" w:hAnsiTheme="minorEastAsia"/>
                <w:sz w:val="28"/>
                <w:szCs w:val="28"/>
              </w:rPr>
              <w:t xml:space="preserve">2 </w:t>
            </w:r>
            <w:r w:rsidRPr="002A5985">
              <w:rPr>
                <w:rFonts w:asciiTheme="minorEastAsia" w:eastAsiaTheme="minorEastAsia" w:hAnsiTheme="minorEastAsia" w:cs="宋体" w:hint="eastAsia"/>
                <w:sz w:val="28"/>
                <w:szCs w:val="28"/>
              </w:rPr>
              <w:t>、公示期：为增加优秀博士学位论文评选工作的透明度，提高评选结果的公正性和准确性，设立为期</w:t>
            </w:r>
            <w:r w:rsidRPr="002A5985">
              <w:rPr>
                <w:rFonts w:asciiTheme="minorEastAsia" w:eastAsiaTheme="minorEastAsia" w:hAnsiTheme="minorEastAsia"/>
                <w:sz w:val="28"/>
                <w:szCs w:val="28"/>
              </w:rPr>
              <w:t>30</w:t>
            </w:r>
            <w:r w:rsidRPr="002A5985">
              <w:rPr>
                <w:rFonts w:asciiTheme="minorEastAsia" w:eastAsiaTheme="minorEastAsia" w:hAnsiTheme="minorEastAsia" w:cs="宋体" w:hint="eastAsia"/>
                <w:sz w:val="28"/>
                <w:szCs w:val="28"/>
              </w:rPr>
              <w:t>天的公示期。</w:t>
            </w:r>
          </w:p>
          <w:p w:rsidR="006D4541" w:rsidRPr="002A5985" w:rsidRDefault="006D4541" w:rsidP="0012517E">
            <w:pPr>
              <w:adjustRightInd w:val="0"/>
              <w:snapToGrid w:val="0"/>
              <w:spacing w:beforeLines="20" w:line="360" w:lineRule="exact"/>
              <w:rPr>
                <w:rFonts w:asciiTheme="minorEastAsia" w:eastAsiaTheme="minorEastAsia" w:hAnsiTheme="minorEastAsia" w:cs="Times New Roman"/>
                <w:color w:val="000000"/>
                <w:sz w:val="28"/>
                <w:szCs w:val="28"/>
              </w:rPr>
            </w:pPr>
            <w:r w:rsidRPr="002A5985">
              <w:rPr>
                <w:rFonts w:asciiTheme="minorEastAsia" w:eastAsiaTheme="minorEastAsia" w:hAnsiTheme="minorEastAsia"/>
                <w:sz w:val="28"/>
                <w:szCs w:val="28"/>
              </w:rPr>
              <w:t>3</w:t>
            </w:r>
            <w:r w:rsidRPr="002A5985">
              <w:rPr>
                <w:rFonts w:asciiTheme="minorEastAsia" w:eastAsiaTheme="minorEastAsia" w:hAnsiTheme="minorEastAsia" w:cs="宋体" w:hint="eastAsia"/>
                <w:sz w:val="28"/>
                <w:szCs w:val="28"/>
              </w:rPr>
              <w:t>、批准：公示期结束后，由校长批准哈尔滨工业大学优秀博士学位论文名单。</w:t>
            </w:r>
          </w:p>
        </w:tc>
      </w:tr>
      <w:tr w:rsidR="006D4541" w:rsidRPr="002A5985">
        <w:tc>
          <w:tcPr>
            <w:tcW w:w="959" w:type="dxa"/>
            <w:vMerge/>
          </w:tcPr>
          <w:p w:rsidR="006D4541" w:rsidRPr="002A5985" w:rsidRDefault="006D4541" w:rsidP="002A5985">
            <w:pPr>
              <w:adjustRightInd w:val="0"/>
              <w:snapToGrid w:val="0"/>
              <w:spacing w:line="360" w:lineRule="exact"/>
              <w:jc w:val="left"/>
              <w:rPr>
                <w:rFonts w:asciiTheme="minorEastAsia" w:eastAsiaTheme="minorEastAsia" w:hAnsiTheme="minorEastAsia" w:cs="Times New Roman"/>
                <w:color w:val="000000"/>
                <w:sz w:val="28"/>
                <w:szCs w:val="28"/>
              </w:rPr>
            </w:pPr>
          </w:p>
        </w:tc>
        <w:tc>
          <w:tcPr>
            <w:tcW w:w="1984" w:type="dxa"/>
            <w:vMerge/>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责任主体</w:t>
            </w:r>
          </w:p>
        </w:tc>
        <w:tc>
          <w:tcPr>
            <w:tcW w:w="4019" w:type="dxa"/>
            <w:tcBorders>
              <w:left w:val="single" w:sz="4" w:space="0" w:color="auto"/>
            </w:tcBorders>
            <w:vAlign w:val="center"/>
          </w:tcPr>
          <w:p w:rsidR="006D4541" w:rsidRPr="002A5985" w:rsidRDefault="006D4541" w:rsidP="0012517E">
            <w:pPr>
              <w:adjustRightInd w:val="0"/>
              <w:snapToGrid w:val="0"/>
              <w:spacing w:beforeLines="20" w:line="360" w:lineRule="exact"/>
              <w:rPr>
                <w:rFonts w:asciiTheme="minorEastAsia" w:eastAsiaTheme="minorEastAsia" w:hAnsiTheme="minorEastAsia" w:cs="Times New Roman"/>
                <w:color w:val="000000"/>
                <w:sz w:val="28"/>
                <w:szCs w:val="28"/>
              </w:rPr>
            </w:pPr>
            <w:r w:rsidRPr="002A5985">
              <w:rPr>
                <w:rFonts w:asciiTheme="minorEastAsia" w:eastAsiaTheme="minorEastAsia" w:hAnsiTheme="minorEastAsia" w:cs="宋体" w:hint="eastAsia"/>
                <w:sz w:val="28"/>
                <w:szCs w:val="28"/>
              </w:rPr>
              <w:t>哈尔滨工业大学学位委员会办公室</w:t>
            </w:r>
          </w:p>
        </w:tc>
      </w:tr>
      <w:tr w:rsidR="006D4541" w:rsidRPr="002A5985">
        <w:tc>
          <w:tcPr>
            <w:tcW w:w="959" w:type="dxa"/>
            <w:vMerge/>
          </w:tcPr>
          <w:p w:rsidR="006D4541" w:rsidRPr="002A5985" w:rsidRDefault="006D4541" w:rsidP="002A5985">
            <w:pPr>
              <w:adjustRightInd w:val="0"/>
              <w:snapToGrid w:val="0"/>
              <w:spacing w:line="360" w:lineRule="exact"/>
              <w:jc w:val="left"/>
              <w:rPr>
                <w:rFonts w:asciiTheme="minorEastAsia" w:eastAsiaTheme="minorEastAsia" w:hAnsiTheme="minorEastAsia" w:cs="Times New Roman"/>
                <w:color w:val="000000"/>
                <w:sz w:val="28"/>
                <w:szCs w:val="28"/>
              </w:rPr>
            </w:pPr>
          </w:p>
        </w:tc>
        <w:tc>
          <w:tcPr>
            <w:tcW w:w="1984" w:type="dxa"/>
            <w:vMerge/>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6D4541" w:rsidRPr="002A5985" w:rsidRDefault="006D4541" w:rsidP="002A5985">
            <w:pPr>
              <w:adjustRightInd w:val="0"/>
              <w:snapToGrid w:val="0"/>
              <w:spacing w:line="360" w:lineRule="exact"/>
              <w:jc w:val="center"/>
              <w:rPr>
                <w:rFonts w:asciiTheme="minorEastAsia" w:eastAsiaTheme="minorEastAsia" w:hAnsiTheme="minorEastAsia" w:cs="Times New Roman"/>
                <w:color w:val="000000"/>
                <w:sz w:val="28"/>
                <w:szCs w:val="28"/>
              </w:rPr>
            </w:pPr>
            <w:r w:rsidRPr="002A5985">
              <w:rPr>
                <w:rFonts w:asciiTheme="minorEastAsia" w:eastAsiaTheme="minorEastAsia" w:hAnsiTheme="minorEastAsia" w:cs="仿宋" w:hint="eastAsia"/>
                <w:color w:val="000000"/>
                <w:sz w:val="28"/>
                <w:szCs w:val="28"/>
              </w:rPr>
              <w:t>办理事项</w:t>
            </w:r>
          </w:p>
        </w:tc>
        <w:tc>
          <w:tcPr>
            <w:tcW w:w="4019" w:type="dxa"/>
            <w:tcBorders>
              <w:left w:val="single" w:sz="4" w:space="0" w:color="auto"/>
            </w:tcBorders>
            <w:vAlign w:val="center"/>
          </w:tcPr>
          <w:p w:rsidR="006D4541" w:rsidRPr="002A5985" w:rsidRDefault="006D4541" w:rsidP="0012517E">
            <w:pPr>
              <w:adjustRightInd w:val="0"/>
              <w:snapToGrid w:val="0"/>
              <w:spacing w:beforeLines="20" w:line="360" w:lineRule="exact"/>
              <w:rPr>
                <w:rFonts w:asciiTheme="minorEastAsia" w:eastAsiaTheme="minorEastAsia" w:hAnsiTheme="minorEastAsia" w:cs="Times New Roman"/>
                <w:color w:val="000000"/>
                <w:sz w:val="28"/>
                <w:szCs w:val="28"/>
              </w:rPr>
            </w:pPr>
            <w:r w:rsidRPr="002A5985">
              <w:rPr>
                <w:rFonts w:asciiTheme="minorEastAsia" w:eastAsiaTheme="minorEastAsia" w:hAnsiTheme="minorEastAsia" w:cs="宋体" w:hint="eastAsia"/>
                <w:sz w:val="28"/>
                <w:szCs w:val="28"/>
              </w:rPr>
              <w:t>哈尔滨工业大学校优博评选</w:t>
            </w:r>
          </w:p>
        </w:tc>
      </w:tr>
    </w:tbl>
    <w:p w:rsidR="006D4541" w:rsidRPr="00F10C71" w:rsidRDefault="006D4541" w:rsidP="00F10C71">
      <w:pPr>
        <w:jc w:val="left"/>
        <w:rPr>
          <w:rFonts w:ascii="仿宋" w:eastAsia="仿宋" w:hAnsi="仿宋" w:cs="Times New Roman"/>
          <w:color w:val="000000"/>
          <w:sz w:val="32"/>
          <w:szCs w:val="32"/>
        </w:rPr>
      </w:pPr>
    </w:p>
    <w:sectPr w:rsidR="006D4541" w:rsidRPr="00F10C71" w:rsidSect="007250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F7C" w:rsidRDefault="00390F7C" w:rsidP="00F10C71">
      <w:pPr>
        <w:rPr>
          <w:rFonts w:cs="Times New Roman"/>
        </w:rPr>
      </w:pPr>
      <w:r>
        <w:rPr>
          <w:rFonts w:cs="Times New Roman"/>
        </w:rPr>
        <w:separator/>
      </w:r>
    </w:p>
  </w:endnote>
  <w:endnote w:type="continuationSeparator" w:id="0">
    <w:p w:rsidR="00390F7C" w:rsidRDefault="00390F7C" w:rsidP="00F10C7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F7C" w:rsidRDefault="00390F7C" w:rsidP="00F10C71">
      <w:pPr>
        <w:rPr>
          <w:rFonts w:cs="Times New Roman"/>
        </w:rPr>
      </w:pPr>
      <w:r>
        <w:rPr>
          <w:rFonts w:cs="Times New Roman"/>
        </w:rPr>
        <w:separator/>
      </w:r>
    </w:p>
  </w:footnote>
  <w:footnote w:type="continuationSeparator" w:id="0">
    <w:p w:rsidR="00390F7C" w:rsidRDefault="00390F7C" w:rsidP="00F10C7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49A2"/>
    <w:multiLevelType w:val="hybridMultilevel"/>
    <w:tmpl w:val="925EC766"/>
    <w:lvl w:ilvl="0" w:tplc="02468F5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C71"/>
    <w:rsid w:val="000646F4"/>
    <w:rsid w:val="00075E58"/>
    <w:rsid w:val="000915E0"/>
    <w:rsid w:val="00114A00"/>
    <w:rsid w:val="0012517E"/>
    <w:rsid w:val="00147BBE"/>
    <w:rsid w:val="001646DB"/>
    <w:rsid w:val="00230471"/>
    <w:rsid w:val="00280BF6"/>
    <w:rsid w:val="002A5985"/>
    <w:rsid w:val="00350060"/>
    <w:rsid w:val="00372A25"/>
    <w:rsid w:val="00390F7C"/>
    <w:rsid w:val="0039448E"/>
    <w:rsid w:val="003A4D0B"/>
    <w:rsid w:val="003E0A50"/>
    <w:rsid w:val="00400238"/>
    <w:rsid w:val="00472ACF"/>
    <w:rsid w:val="004B11C1"/>
    <w:rsid w:val="004D3AE2"/>
    <w:rsid w:val="00503590"/>
    <w:rsid w:val="00544058"/>
    <w:rsid w:val="006D4541"/>
    <w:rsid w:val="007250C4"/>
    <w:rsid w:val="0076282E"/>
    <w:rsid w:val="00781BA8"/>
    <w:rsid w:val="007E4022"/>
    <w:rsid w:val="007F0CF4"/>
    <w:rsid w:val="00840069"/>
    <w:rsid w:val="00933134"/>
    <w:rsid w:val="009F4C53"/>
    <w:rsid w:val="00A23FE8"/>
    <w:rsid w:val="00A538D1"/>
    <w:rsid w:val="00A64604"/>
    <w:rsid w:val="00B5570D"/>
    <w:rsid w:val="00BA62AE"/>
    <w:rsid w:val="00BC132F"/>
    <w:rsid w:val="00BC4B76"/>
    <w:rsid w:val="00D42323"/>
    <w:rsid w:val="00E604B8"/>
    <w:rsid w:val="00F10C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C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10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10C71"/>
    <w:rPr>
      <w:sz w:val="18"/>
      <w:szCs w:val="18"/>
    </w:rPr>
  </w:style>
  <w:style w:type="paragraph" w:styleId="a4">
    <w:name w:val="footer"/>
    <w:basedOn w:val="a"/>
    <w:link w:val="Char0"/>
    <w:uiPriority w:val="99"/>
    <w:semiHidden/>
    <w:rsid w:val="00F10C7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10C71"/>
    <w:rPr>
      <w:sz w:val="18"/>
      <w:szCs w:val="18"/>
    </w:rPr>
  </w:style>
  <w:style w:type="table" w:styleId="a5">
    <w:name w:val="Table Grid"/>
    <w:basedOn w:val="a1"/>
    <w:uiPriority w:val="99"/>
    <w:rsid w:val="00F10C7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Plain Text"/>
    <w:basedOn w:val="a"/>
    <w:link w:val="Char1"/>
    <w:uiPriority w:val="99"/>
    <w:rsid w:val="003E0A50"/>
    <w:rPr>
      <w:rFonts w:ascii="宋体" w:hAnsi="Courier New" w:cs="Times New Roman"/>
    </w:rPr>
  </w:style>
  <w:style w:type="character" w:customStyle="1" w:styleId="PlainTextChar">
    <w:name w:val="Plain Text Char"/>
    <w:basedOn w:val="a0"/>
    <w:link w:val="a6"/>
    <w:uiPriority w:val="99"/>
    <w:semiHidden/>
    <w:locked/>
    <w:rsid w:val="00372A25"/>
    <w:rPr>
      <w:rFonts w:ascii="宋体" w:hAnsi="Courier New" w:cs="宋体"/>
      <w:sz w:val="21"/>
      <w:szCs w:val="21"/>
    </w:rPr>
  </w:style>
  <w:style w:type="character" w:customStyle="1" w:styleId="Char1">
    <w:name w:val="纯文本 Char"/>
    <w:link w:val="a6"/>
    <w:uiPriority w:val="99"/>
    <w:locked/>
    <w:rsid w:val="003E0A50"/>
    <w:rPr>
      <w:rFonts w:ascii="宋体" w:eastAsia="宋体" w:hAnsi="Courier New" w:cs="宋体"/>
      <w:kern w:val="2"/>
      <w:sz w:val="21"/>
      <w:szCs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112</Words>
  <Characters>644</Characters>
  <Application>Microsoft Office Word</Application>
  <DocSecurity>0</DocSecurity>
  <Lines>5</Lines>
  <Paragraphs>1</Paragraphs>
  <ScaleCrop>false</ScaleCrop>
  <Company>微软中国</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11</cp:revision>
  <dcterms:created xsi:type="dcterms:W3CDTF">2017-07-06T08:18:00Z</dcterms:created>
  <dcterms:modified xsi:type="dcterms:W3CDTF">2018-06-22T10:52:00Z</dcterms:modified>
</cp:coreProperties>
</file>